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E168B" w14:textId="04E4C0FD" w:rsidR="00057BF2" w:rsidRDefault="006664C0" w:rsidP="00A35A03">
      <w:pPr>
        <w:pStyle w:val="Heading2"/>
        <w:spacing w:line="244" w:lineRule="exact"/>
        <w:sectPr w:rsidR="00057BF2" w:rsidSect="00FC38E5">
          <w:headerReference w:type="default" r:id="rId10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6B99965" wp14:editId="0619E7FC">
                <wp:simplePos x="0" y="0"/>
                <wp:positionH relativeFrom="column">
                  <wp:posOffset>5162550</wp:posOffset>
                </wp:positionH>
                <wp:positionV relativeFrom="paragraph">
                  <wp:posOffset>-468630</wp:posOffset>
                </wp:positionV>
                <wp:extent cx="1478280" cy="1404620"/>
                <wp:effectExtent l="0" t="0" r="26670" b="165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1404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8FAAC" w14:textId="78E8337B" w:rsidR="006664C0" w:rsidRPr="00531310" w:rsidRDefault="006664C0" w:rsidP="006664C0">
                            <w:pPr>
                              <w:jc w:val="center"/>
                              <w:rPr>
                                <w:b/>
                                <w:bCs/>
                                <w:color w:val="27348B" w:themeColor="text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>202</w:t>
                            </w:r>
                            <w:r w:rsidR="003700E8">
                              <w:rPr>
                                <w:b/>
                                <w:bCs/>
                                <w:color w:val="27348B" w:themeColor="text2"/>
                              </w:rPr>
                              <w:t>7</w:t>
                            </w: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 xml:space="preserve"> HANDBOOK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B999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6.5pt;margin-top:-36.9pt;width:116.4pt;height:110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" fillcolor="white [3201]" strokecolor="#27348b [3215]" strokeweight="2pt">
                <v:textbox style="mso-fit-shape-to-text:t">
                  <w:txbxContent>
                    <w:p w14:paraId="7598FAAC" w14:textId="78E8337B" w:rsidR="006664C0" w:rsidRPr="00531310" w:rsidRDefault="006664C0" w:rsidP="006664C0">
                      <w:pPr>
                        <w:jc w:val="center"/>
                        <w:rPr>
                          <w:b/>
                          <w:bCs/>
                          <w:color w:val="27348B" w:themeColor="text2"/>
                        </w:rPr>
                      </w:pPr>
                      <w:r>
                        <w:rPr>
                          <w:b/>
                          <w:bCs/>
                          <w:color w:val="27348B" w:themeColor="text2"/>
                        </w:rPr>
                        <w:t>202</w:t>
                      </w:r>
                      <w:r w:rsidR="003700E8">
                        <w:rPr>
                          <w:b/>
                          <w:bCs/>
                          <w:color w:val="27348B" w:themeColor="text2"/>
                        </w:rPr>
                        <w:t>7</w:t>
                      </w:r>
                      <w:r>
                        <w:rPr>
                          <w:b/>
                          <w:bCs/>
                          <w:color w:val="27348B" w:themeColor="text2"/>
                        </w:rPr>
                        <w:t xml:space="preserve"> HANDBOOK</w:t>
                      </w:r>
                    </w:p>
                  </w:txbxContent>
                </v:textbox>
              </v:shape>
            </w:pict>
          </mc:Fallback>
        </mc:AlternateContent>
      </w:r>
      <w:r w:rsidR="002B41F5">
        <w:rPr>
          <w:b/>
          <w:color w:val="231F20"/>
        </w:rPr>
        <w:t xml:space="preserve">DEGREE: </w:t>
      </w:r>
      <w:r w:rsidR="00A35A03" w:rsidRPr="00A35A03">
        <w:rPr>
          <w:b/>
          <w:bCs/>
          <w:color w:val="231F20"/>
        </w:rPr>
        <w:t>Bachelor of Social and Environmental Sustainability [BP062]</w:t>
      </w:r>
      <w:r w:rsidR="003700E8">
        <w:rPr>
          <w:b/>
          <w:bCs/>
          <w:color w:val="231F20"/>
        </w:rPr>
        <w:t xml:space="preserve"> – start Semester 2</w:t>
      </w:r>
    </w:p>
    <w:p w14:paraId="67739BD9" w14:textId="1CAB6ADE" w:rsidR="00D428B4" w:rsidRDefault="00057BF2">
      <w:pPr>
        <w:pStyle w:val="BodyText"/>
        <w:spacing w:before="68"/>
        <w:ind w:left="122"/>
        <w:rPr>
          <w:color w:val="231F20"/>
        </w:rPr>
      </w:pPr>
      <w:r>
        <w:rPr>
          <w:color w:val="231F20"/>
        </w:rPr>
        <w:t>Degree-specific major:</w:t>
      </w:r>
      <w:r w:rsidR="00CC4AD5">
        <w:rPr>
          <w:color w:val="231F20"/>
        </w:rPr>
        <w:t xml:space="preserve"> </w:t>
      </w:r>
      <w:r w:rsidR="008A4F70">
        <w:rPr>
          <w:color w:val="231F20"/>
        </w:rPr>
        <w:t>Social and Environmental Sustainability</w:t>
      </w:r>
      <w:r w:rsidR="00FC38E5">
        <w:rPr>
          <w:color w:val="231F20"/>
        </w:rPr>
        <w:t xml:space="preserve">  </w:t>
      </w:r>
      <w:r w:rsidR="00FC38E5" w:rsidRPr="006664C0">
        <w:rPr>
          <w:color w:val="231F20"/>
          <w:shd w:val="clear" w:color="auto" w:fill="CAE8F9" w:themeFill="accent5" w:themeFillTint="33"/>
        </w:rPr>
        <w:t xml:space="preserve">      </w:t>
      </w:r>
      <w:r w:rsidR="00FC38E5">
        <w:rPr>
          <w:color w:val="231F20"/>
        </w:rPr>
        <w:t xml:space="preserve">  </w:t>
      </w:r>
      <w:hyperlink r:id="rId11" w:history="1">
        <w:r w:rsidR="00B046BF" w:rsidRPr="0053674D">
          <w:rPr>
            <w:rStyle w:val="Hyperlink"/>
          </w:rPr>
          <w:t>https://handbooks.uwa.edu.au/majordetails?code=MJD-SUSTA</w:t>
        </w:r>
      </w:hyperlink>
    </w:p>
    <w:p w14:paraId="33A185BB" w14:textId="456643FC" w:rsidR="00D428B4" w:rsidRPr="00983B47" w:rsidRDefault="00057BF2" w:rsidP="00FC38E5">
      <w:pPr>
        <w:pStyle w:val="BodyText"/>
        <w:spacing w:before="68"/>
        <w:ind w:left="122"/>
        <w:rPr>
          <w:color w:val="231F20"/>
          <w:spacing w:val="2"/>
        </w:rPr>
        <w:sectPr w:rsidR="00D428B4" w:rsidRPr="00983B47" w:rsidSect="00FC38E5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  <w:r>
        <w:rPr>
          <w:color w:val="231F20"/>
        </w:rPr>
        <w:t>Additional minor (optional):</w:t>
      </w:r>
    </w:p>
    <w:p w14:paraId="740C8D29" w14:textId="670DE9D2" w:rsidR="00FC38E5" w:rsidRDefault="00FC38E5">
      <w:pPr>
        <w:pStyle w:val="BodyText"/>
        <w:spacing w:before="11"/>
        <w:rPr>
          <w:sz w:val="16"/>
        </w:rPr>
        <w:sectPr w:rsidR="00FC38E5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56942947" w14:textId="36E84EA5" w:rsidR="00D428B4" w:rsidRDefault="00D428B4">
      <w:pPr>
        <w:pStyle w:val="BodyText"/>
        <w:spacing w:before="11"/>
        <w:rPr>
          <w:sz w:val="16"/>
        </w:rPr>
      </w:pPr>
    </w:p>
    <w:tbl>
      <w:tblPr>
        <w:tblW w:w="0" w:type="auto"/>
        <w:jc w:val="center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97"/>
        <w:gridCol w:w="753"/>
        <w:gridCol w:w="3544"/>
        <w:gridCol w:w="3544"/>
        <w:gridCol w:w="3544"/>
        <w:gridCol w:w="3544"/>
      </w:tblGrid>
      <w:tr w:rsidR="006C77C3" w14:paraId="0F9FCD88" w14:textId="77777777" w:rsidTr="00531F43">
        <w:trPr>
          <w:trHeight w:val="855"/>
          <w:jc w:val="center"/>
        </w:trPr>
        <w:tc>
          <w:tcPr>
            <w:tcW w:w="397" w:type="dxa"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2A214801" w14:textId="05CEE1B4" w:rsidR="006C77C3" w:rsidRPr="00531F43" w:rsidRDefault="00A80C27" w:rsidP="00531F43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2027</w:t>
            </w: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59D4056F" w14:textId="79AC6A23" w:rsidR="006C77C3" w:rsidRDefault="006C77C3" w:rsidP="006C77C3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 xml:space="preserve">SEM </w:t>
            </w:r>
            <w:r w:rsidR="00531F43">
              <w:rPr>
                <w:color w:val="231F20"/>
                <w:sz w:val="16"/>
              </w:rPr>
              <w:t>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5E16092" w14:textId="25D71CBC" w:rsidR="006C77C3" w:rsidRPr="00D633C6" w:rsidRDefault="00164841" w:rsidP="0044575A">
            <w:pPr>
              <w:pStyle w:val="TableParagraph"/>
              <w:jc w:val="center"/>
            </w:pPr>
            <w:r w:rsidRPr="00D633C6">
              <w:t xml:space="preserve">ECON1120 </w:t>
            </w:r>
            <w:r w:rsidRPr="00D633C6">
              <w:br/>
              <w:t>Environmental Economics 1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22429470" w14:textId="55066917" w:rsidR="006C77C3" w:rsidRPr="00D633C6" w:rsidRDefault="00164841" w:rsidP="0044575A">
            <w:pPr>
              <w:pStyle w:val="TableParagraph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D633C6">
              <w:t xml:space="preserve">GEOG1104 </w:t>
            </w:r>
            <w:r w:rsidRPr="00D633C6">
              <w:br/>
              <w:t>Disasters!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FAFB1F0" w14:textId="4B4E971C" w:rsidR="005A715F" w:rsidRPr="00D633C6" w:rsidRDefault="00531F43" w:rsidP="00531F43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D633C6">
              <w:t xml:space="preserve">HIST1901 </w:t>
            </w:r>
            <w:r w:rsidRPr="00D633C6">
              <w:br/>
              <w:t>Environmental History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012BBF" w14:textId="4AA90F06" w:rsidR="006C77C3" w:rsidRDefault="00B601E3" w:rsidP="00B601E3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42557">
              <w:rPr>
                <w:color w:val="808080" w:themeColor="background1" w:themeShade="80"/>
                <w:sz w:val="16"/>
                <w:szCs w:val="16"/>
              </w:rPr>
              <w:t>Elective</w:t>
            </w:r>
          </w:p>
          <w:p w14:paraId="658A5FFC" w14:textId="77777777" w:rsidR="00B601E3" w:rsidRDefault="00B601E3" w:rsidP="00B601E3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47E6CA56" w14:textId="77777777" w:rsidR="00B601E3" w:rsidRDefault="00B601E3" w:rsidP="00B601E3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  <w:p w14:paraId="224A18A2" w14:textId="267A2CFA" w:rsidR="00B601E3" w:rsidRPr="00942557" w:rsidRDefault="00B601E3" w:rsidP="00B601E3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</w:tc>
      </w:tr>
      <w:tr w:rsidR="00531F43" w14:paraId="4D82440D" w14:textId="77777777" w:rsidTr="00586F36">
        <w:trPr>
          <w:trHeight w:val="855"/>
          <w:jc w:val="center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009C833F" w14:textId="0D1F0B1C" w:rsidR="00531F43" w:rsidRPr="00983B47" w:rsidRDefault="00A80C27" w:rsidP="00531F43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2028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0F63BB24" w14:textId="5CCEC0AC" w:rsidR="00531F43" w:rsidRDefault="00531F43" w:rsidP="00531F43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00F10DA" w14:textId="1880F22B" w:rsidR="00531F43" w:rsidRPr="00D633C6" w:rsidRDefault="00164841" w:rsidP="00531F43">
            <w:pPr>
              <w:pStyle w:val="TableParagraph"/>
              <w:jc w:val="center"/>
            </w:pPr>
            <w:r w:rsidRPr="00D633C6">
              <w:t xml:space="preserve">GEOG1107 </w:t>
            </w:r>
            <w:r w:rsidRPr="00D633C6">
              <w:br/>
              <w:t>Global Human Inequality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D061FB9" w14:textId="71FA7038" w:rsidR="00531F43" w:rsidRPr="00D633C6" w:rsidRDefault="00164841" w:rsidP="00531F43">
            <w:pPr>
              <w:pStyle w:val="TableParagraph"/>
              <w:jc w:val="center"/>
            </w:pPr>
            <w:r w:rsidRPr="00D633C6">
              <w:t xml:space="preserve">IREL1001 </w:t>
            </w:r>
            <w:r w:rsidRPr="00D633C6">
              <w:br/>
              <w:t>The International Politics of Climate Change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3A51F0E" w14:textId="77777777" w:rsidR="00531F43" w:rsidRDefault="00531F43" w:rsidP="00531F43">
            <w:pPr>
              <w:pStyle w:val="TableParagraph"/>
              <w:jc w:val="center"/>
            </w:pPr>
            <w:r w:rsidRPr="00D633C6">
              <w:t xml:space="preserve">Level 1 </w:t>
            </w:r>
            <w:r w:rsidR="00F13562">
              <w:t>O</w:t>
            </w:r>
            <w:r w:rsidRPr="00D633C6">
              <w:t>ption unit</w:t>
            </w:r>
          </w:p>
          <w:p w14:paraId="2E98B669" w14:textId="38FA8FBB" w:rsidR="00996937" w:rsidRPr="00996937" w:rsidRDefault="00996937" w:rsidP="00531F43">
            <w:pPr>
              <w:pStyle w:val="TableParagraph"/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e.g </w:t>
            </w:r>
            <w:r w:rsidR="00050AFC">
              <w:rPr>
                <w:sz w:val="18"/>
                <w:szCs w:val="18"/>
              </w:rPr>
              <w:t>EART1105 Dynamic Planet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</w:tcPr>
          <w:p w14:paraId="339A9CE8" w14:textId="60FB102E" w:rsidR="00531F43" w:rsidRPr="00942557" w:rsidRDefault="00531F43" w:rsidP="00531F43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42557">
              <w:rPr>
                <w:color w:val="808080" w:themeColor="background1" w:themeShade="80"/>
                <w:sz w:val="16"/>
                <w:szCs w:val="16"/>
              </w:rPr>
              <w:t xml:space="preserve">Elective or </w:t>
            </w:r>
            <w:r>
              <w:rPr>
                <w:color w:val="808080" w:themeColor="background1" w:themeShade="80"/>
                <w:sz w:val="16"/>
                <w:szCs w:val="16"/>
              </w:rPr>
              <w:t>Minor unit</w:t>
            </w:r>
          </w:p>
        </w:tc>
      </w:tr>
      <w:tr w:rsidR="00531F43" w14:paraId="5A2E3E30" w14:textId="77777777" w:rsidTr="009C4A61">
        <w:trPr>
          <w:trHeight w:val="855"/>
          <w:jc w:val="center"/>
        </w:trPr>
        <w:tc>
          <w:tcPr>
            <w:tcW w:w="39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19798369" w14:textId="77777777" w:rsidR="00531F43" w:rsidRPr="00983B47" w:rsidRDefault="00531F43" w:rsidP="00531F43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65B32111" w14:textId="78D040F9" w:rsidR="00531F43" w:rsidRDefault="00531F43" w:rsidP="00531F43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240885C9" w14:textId="538770A2" w:rsidR="00531F43" w:rsidRPr="00D633C6" w:rsidRDefault="00531F43" w:rsidP="00531F43">
            <w:pPr>
              <w:pStyle w:val="TableParagraph"/>
              <w:jc w:val="center"/>
            </w:pPr>
            <w:r w:rsidRPr="00D633C6">
              <w:t xml:space="preserve">GEOG2202 </w:t>
            </w:r>
            <w:r w:rsidRPr="00D633C6">
              <w:br/>
              <w:t xml:space="preserve">Reading Landscapes: People and Processes 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7601261D" w14:textId="7BF3D035" w:rsidR="00531F43" w:rsidRPr="00D633C6" w:rsidRDefault="00531F43" w:rsidP="00531F43">
            <w:pPr>
              <w:pStyle w:val="TableParagraph"/>
              <w:jc w:val="center"/>
            </w:pPr>
            <w:r w:rsidRPr="00D633C6">
              <w:t xml:space="preserve">HUMR2001 </w:t>
            </w:r>
            <w:r w:rsidRPr="00D633C6">
              <w:br/>
              <w:t>Global and Environmental Justice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FCB3046" w14:textId="4DD99794" w:rsidR="00531F43" w:rsidRDefault="00C9025B" w:rsidP="00531F43">
            <w:pPr>
              <w:pStyle w:val="TableParagraph"/>
              <w:jc w:val="center"/>
            </w:pPr>
            <w:r w:rsidRPr="00D633C6">
              <w:t xml:space="preserve">Level 2 </w:t>
            </w:r>
            <w:r>
              <w:t xml:space="preserve">Option </w:t>
            </w:r>
            <w:r w:rsidR="007A0B07">
              <w:t>(a)</w:t>
            </w:r>
            <w:r>
              <w:t xml:space="preserve"> </w:t>
            </w:r>
            <w:r w:rsidRPr="00D633C6">
              <w:t>unit</w:t>
            </w:r>
          </w:p>
          <w:p w14:paraId="5E4FA8D6" w14:textId="37ECA8DF" w:rsidR="00050AFC" w:rsidRPr="00D633C6" w:rsidRDefault="00050AFC" w:rsidP="00531F43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e.g </w:t>
            </w:r>
            <w:r w:rsidR="00975747">
              <w:rPr>
                <w:sz w:val="18"/>
                <w:szCs w:val="18"/>
              </w:rPr>
              <w:t>ENVT2221 Global Climate Change and Biodiversity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10CFC0D" w14:textId="4F3A3A17" w:rsidR="00531F43" w:rsidRPr="00942557" w:rsidRDefault="00531F43" w:rsidP="009C4A61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>
              <w:rPr>
                <w:color w:val="808080" w:themeColor="background1" w:themeShade="80"/>
                <w:sz w:val="16"/>
                <w:szCs w:val="16"/>
              </w:rPr>
              <w:t>E</w:t>
            </w:r>
            <w:r w:rsidRPr="00942557">
              <w:rPr>
                <w:color w:val="808080" w:themeColor="background1" w:themeShade="80"/>
                <w:sz w:val="16"/>
                <w:szCs w:val="16"/>
              </w:rPr>
              <w:t xml:space="preserve">lective or </w:t>
            </w:r>
            <w:r>
              <w:rPr>
                <w:color w:val="808080" w:themeColor="background1" w:themeShade="80"/>
                <w:sz w:val="16"/>
                <w:szCs w:val="16"/>
              </w:rPr>
              <w:t>Minor unit</w:t>
            </w:r>
          </w:p>
        </w:tc>
      </w:tr>
      <w:tr w:rsidR="00531F43" w14:paraId="7614B871" w14:textId="77777777" w:rsidTr="009C4A61">
        <w:trPr>
          <w:trHeight w:val="855"/>
          <w:jc w:val="center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46CBB648" w14:textId="680B7B62" w:rsidR="00531F43" w:rsidRPr="00983B47" w:rsidRDefault="00531F43" w:rsidP="00531F43">
            <w:pPr>
              <w:pStyle w:val="TableParagraph"/>
              <w:spacing w:before="66"/>
              <w:ind w:left="113" w:right="383"/>
              <w:jc w:val="center"/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</w:t>
            </w:r>
            <w:r w:rsidR="00A80C27">
              <w:rPr>
                <w:b/>
                <w:color w:val="231F20"/>
                <w:w w:val="105"/>
                <w:sz w:val="14"/>
                <w:szCs w:val="14"/>
              </w:rPr>
              <w:t>2029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101CB27D" w14:textId="3F424AE0" w:rsidR="00531F43" w:rsidRDefault="00531F43" w:rsidP="00531F43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7F82014" w14:textId="32F98BBA" w:rsidR="00531F43" w:rsidRPr="00D633C6" w:rsidRDefault="00531F43" w:rsidP="00531F43">
            <w:pPr>
              <w:pStyle w:val="TableParagraph"/>
              <w:jc w:val="center"/>
            </w:pPr>
            <w:r w:rsidRPr="00D633C6">
              <w:t xml:space="preserve">GEOG2206 </w:t>
            </w:r>
            <w:r w:rsidRPr="00D633C6">
              <w:br/>
              <w:t>Population Change: Debates and Controversies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4F381B9" w14:textId="2A721DF6" w:rsidR="00531F43" w:rsidRPr="00D633C6" w:rsidRDefault="00531F43" w:rsidP="00531F43">
            <w:pPr>
              <w:pStyle w:val="TableParagraph"/>
              <w:jc w:val="center"/>
            </w:pPr>
            <w:r w:rsidRPr="00D633C6">
              <w:t xml:space="preserve">POLS2201 </w:t>
            </w:r>
            <w:r w:rsidRPr="00D633C6">
              <w:br/>
              <w:t>Foundations of Public Policy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BABE0AA" w14:textId="75246C59" w:rsidR="00B5168C" w:rsidRDefault="00B5168C" w:rsidP="00B5168C">
            <w:pPr>
              <w:pStyle w:val="TableParagraph"/>
              <w:jc w:val="center"/>
            </w:pPr>
            <w:r w:rsidRPr="00D633C6">
              <w:t xml:space="preserve">Level 2 </w:t>
            </w:r>
            <w:r>
              <w:t xml:space="preserve">Option </w:t>
            </w:r>
            <w:r w:rsidR="007A0B07">
              <w:t>(b)</w:t>
            </w:r>
            <w:r>
              <w:t xml:space="preserve"> unit</w:t>
            </w:r>
          </w:p>
          <w:p w14:paraId="4CC4639C" w14:textId="41282952" w:rsidR="00531F43" w:rsidRPr="00D633C6" w:rsidRDefault="00860EC6" w:rsidP="00B5168C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>
              <w:t>(</w:t>
            </w:r>
            <w:r w:rsidR="00B5168C">
              <w:t xml:space="preserve">HUMA2002 </w:t>
            </w:r>
            <w:r w:rsidR="00B5168C" w:rsidRPr="009B2250">
              <w:rPr>
                <w:b/>
                <w:bCs/>
              </w:rPr>
              <w:t>or</w:t>
            </w:r>
            <w:r w:rsidR="00B5168C">
              <w:t xml:space="preserve"> SWSP200</w:t>
            </w:r>
            <w:r>
              <w:t>)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shd w:val="clear" w:color="auto" w:fill="CAE8F9" w:themeFill="accent5" w:themeFillTint="33"/>
            <w:vAlign w:val="center"/>
          </w:tcPr>
          <w:p w14:paraId="333F8049" w14:textId="6F670E29" w:rsidR="009C4A61" w:rsidRDefault="009C4A61" w:rsidP="009C4A61">
            <w:pPr>
              <w:pStyle w:val="TableParagraph"/>
              <w:jc w:val="center"/>
            </w:pPr>
            <w:r>
              <w:t xml:space="preserve">Level 2 Option </w:t>
            </w:r>
            <w:r w:rsidR="007A0B07">
              <w:t xml:space="preserve">(c) </w:t>
            </w:r>
            <w:r>
              <w:t xml:space="preserve">unit </w:t>
            </w:r>
          </w:p>
          <w:p w14:paraId="252E2380" w14:textId="262951C7" w:rsidR="00531F43" w:rsidRPr="00942557" w:rsidRDefault="009C4A61" w:rsidP="009C4A61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>
              <w:t>i.e ANTH2225</w:t>
            </w:r>
          </w:p>
        </w:tc>
      </w:tr>
      <w:tr w:rsidR="00531F43" w14:paraId="0E3949AA" w14:textId="77777777" w:rsidTr="00D925BA">
        <w:trPr>
          <w:trHeight w:val="855"/>
          <w:jc w:val="center"/>
        </w:trPr>
        <w:tc>
          <w:tcPr>
            <w:tcW w:w="397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3B34F0BC" w14:textId="77777777" w:rsidR="00531F43" w:rsidRPr="00983B47" w:rsidRDefault="00531F43" w:rsidP="00531F43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79042546" w14:textId="6FE85ED7" w:rsidR="00531F43" w:rsidRDefault="00531F43" w:rsidP="00531F43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2F16EB7D" w14:textId="205C0617" w:rsidR="00531F43" w:rsidRPr="00D633C6" w:rsidRDefault="00531F43" w:rsidP="00531F43">
            <w:pPr>
              <w:pStyle w:val="TableParagraph"/>
              <w:jc w:val="center"/>
            </w:pPr>
            <w:r w:rsidRPr="00D633C6">
              <w:t xml:space="preserve">SOCS3001 </w:t>
            </w:r>
            <w:r w:rsidRPr="00D633C6">
              <w:br/>
              <w:t>Environment, Society and Governance in Practice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1D54D408" w14:textId="0044CAB7" w:rsidR="00531F43" w:rsidRPr="00D633C6" w:rsidRDefault="00531F43" w:rsidP="00531F43">
            <w:pPr>
              <w:pStyle w:val="TableParagraph"/>
              <w:jc w:val="center"/>
            </w:pPr>
            <w:r w:rsidRPr="00D633C6">
              <w:t xml:space="preserve">POLS3335 </w:t>
            </w:r>
            <w:r w:rsidRPr="00D633C6">
              <w:br/>
              <w:t xml:space="preserve">Social Movements and the Politics of Change 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</w:tcPr>
          <w:p w14:paraId="029ABEC8" w14:textId="77777777" w:rsidR="009C4A61" w:rsidRDefault="009C4A61" w:rsidP="009C4A61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42557">
              <w:rPr>
                <w:color w:val="808080" w:themeColor="background1" w:themeShade="80"/>
                <w:sz w:val="16"/>
                <w:szCs w:val="16"/>
              </w:rPr>
              <w:t>Elective</w:t>
            </w:r>
          </w:p>
          <w:p w14:paraId="5A570488" w14:textId="0B682FFE" w:rsidR="00531F43" w:rsidRPr="00D633C6" w:rsidRDefault="00531F43" w:rsidP="00531F43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>
              <w:br/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</w:tcPr>
          <w:p w14:paraId="5755B623" w14:textId="4B1D8FE0" w:rsidR="00531F43" w:rsidRPr="00942557" w:rsidRDefault="00531F43" w:rsidP="00531F43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42557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</w:tr>
      <w:tr w:rsidR="00531F43" w14:paraId="284F0E17" w14:textId="77777777" w:rsidTr="006E5F87">
        <w:trPr>
          <w:trHeight w:val="855"/>
          <w:jc w:val="center"/>
        </w:trPr>
        <w:tc>
          <w:tcPr>
            <w:tcW w:w="39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6EAAF9CB" w14:textId="12D381FA" w:rsidR="00531F43" w:rsidRPr="00531F43" w:rsidRDefault="00A80C27" w:rsidP="00531F43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2030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4" w:space="0" w:color="auto"/>
              <w:right w:val="single" w:sz="24" w:space="0" w:color="25408F"/>
            </w:tcBorders>
          </w:tcPr>
          <w:p w14:paraId="303DC081" w14:textId="6A1EAEFD" w:rsidR="00531F43" w:rsidRDefault="00531F43" w:rsidP="00531F43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4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C0EF419" w14:textId="60487D1B" w:rsidR="00531F43" w:rsidRPr="00D633C6" w:rsidRDefault="00531F43" w:rsidP="00531F43">
            <w:pPr>
              <w:pStyle w:val="TableParagraph"/>
              <w:jc w:val="center"/>
            </w:pPr>
            <w:r w:rsidRPr="00D633C6">
              <w:t xml:space="preserve">GEOG3308 </w:t>
            </w:r>
            <w:r w:rsidRPr="00D633C6">
              <w:br/>
              <w:t>Climate Change: Policy and Practice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23388BC1" w14:textId="77777777" w:rsidR="00531F43" w:rsidRDefault="00531F43" w:rsidP="006E5F87">
            <w:pPr>
              <w:pStyle w:val="TableParagraph"/>
              <w:jc w:val="center"/>
            </w:pPr>
            <w:r w:rsidRPr="00D633C6">
              <w:t>Level 3 option unit</w:t>
            </w:r>
          </w:p>
          <w:p w14:paraId="74B737C0" w14:textId="4B1EAFF1" w:rsidR="006E5F87" w:rsidRPr="00D633C6" w:rsidRDefault="006E5F87" w:rsidP="00531F43">
            <w:pPr>
              <w:pStyle w:val="TableParagraph"/>
              <w:jc w:val="center"/>
            </w:pPr>
            <w:r>
              <w:t>(</w:t>
            </w:r>
            <w:r w:rsidR="00641DB2">
              <w:t xml:space="preserve">ANTH3401 </w:t>
            </w:r>
            <w:r w:rsidR="00641DB2">
              <w:rPr>
                <w:b/>
                <w:bCs/>
              </w:rPr>
              <w:t xml:space="preserve">or </w:t>
            </w:r>
            <w:r w:rsidR="00641DB2">
              <w:t>ENGL3200</w:t>
            </w:r>
            <w:r>
              <w:t>)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FFFFFF" w:themeFill="background1"/>
          </w:tcPr>
          <w:p w14:paraId="33E2A455" w14:textId="7120CD1E" w:rsidR="00531F43" w:rsidRDefault="00531F43" w:rsidP="00531F43">
            <w:pPr>
              <w:pStyle w:val="TableParagraph"/>
            </w:pPr>
            <w:r w:rsidRPr="00942557">
              <w:rPr>
                <w:color w:val="808080" w:themeColor="background1" w:themeShade="80"/>
                <w:sz w:val="16"/>
                <w:szCs w:val="16"/>
              </w:rPr>
              <w:t>Elective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C713CB" w14:textId="23728D62" w:rsidR="00531F43" w:rsidRPr="00942557" w:rsidRDefault="00531F43" w:rsidP="00531F43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42557">
              <w:rPr>
                <w:color w:val="808080" w:themeColor="background1" w:themeShade="80"/>
                <w:sz w:val="16"/>
                <w:szCs w:val="16"/>
              </w:rPr>
              <w:t xml:space="preserve">Elective or </w:t>
            </w:r>
            <w:r>
              <w:rPr>
                <w:color w:val="808080" w:themeColor="background1" w:themeShade="80"/>
                <w:sz w:val="16"/>
                <w:szCs w:val="16"/>
              </w:rPr>
              <w:t>Minor unit</w:t>
            </w:r>
          </w:p>
        </w:tc>
      </w:tr>
    </w:tbl>
    <w:p w14:paraId="463E3FBC" w14:textId="33BC385F" w:rsidR="00D428B4" w:rsidRDefault="00D428B4">
      <w:pPr>
        <w:pStyle w:val="BodyText"/>
        <w:spacing w:before="1"/>
        <w:rPr>
          <w:sz w:val="15"/>
        </w:rPr>
      </w:pPr>
    </w:p>
    <w:p w14:paraId="3D63A643" w14:textId="4CE2EFB2" w:rsidR="00F14389" w:rsidRPr="001835CF" w:rsidRDefault="00F14389" w:rsidP="00F14389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This s</w:t>
      </w:r>
      <w:r w:rsidRPr="001835CF">
        <w:rPr>
          <w:color w:val="231F20"/>
          <w:sz w:val="18"/>
          <w:szCs w:val="18"/>
        </w:rPr>
        <w:t>tudy plan has been created based o</w:t>
      </w:r>
      <w:r>
        <w:rPr>
          <w:color w:val="231F20"/>
          <w:sz w:val="18"/>
          <w:szCs w:val="18"/>
        </w:rPr>
        <w:t>n 202</w:t>
      </w:r>
      <w:r w:rsidR="00782700">
        <w:rPr>
          <w:color w:val="231F20"/>
          <w:sz w:val="18"/>
          <w:szCs w:val="18"/>
        </w:rPr>
        <w:t>7</w:t>
      </w:r>
      <w:r>
        <w:rPr>
          <w:color w:val="231F20"/>
          <w:sz w:val="18"/>
          <w:szCs w:val="18"/>
        </w:rPr>
        <w:t xml:space="preserve"> Handbook. Please always check the handbook for latest unit availabilities and major structure. </w:t>
      </w:r>
    </w:p>
    <w:p w14:paraId="32EE1BC7" w14:textId="77777777" w:rsidR="00F14389" w:rsidRDefault="00F14389" w:rsidP="00F14389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 w:rsidRPr="001835CF">
        <w:rPr>
          <w:color w:val="231F20"/>
          <w:sz w:val="18"/>
          <w:szCs w:val="18"/>
        </w:rPr>
        <w:t>Students are required to complete a minimum of 4 units (24 points) from outside their degree specific major</w:t>
      </w:r>
      <w:r>
        <w:rPr>
          <w:color w:val="231F20"/>
          <w:sz w:val="18"/>
          <w:szCs w:val="18"/>
        </w:rPr>
        <w:t xml:space="preserve"> to meet broadening requirements. You can satisfy this requirement by completing a second major, a minor, or any 4 electives outside of your degree specific major above.</w:t>
      </w:r>
    </w:p>
    <w:p w14:paraId="73AC670C" w14:textId="77777777" w:rsidR="00F14389" w:rsidRPr="00E8074F" w:rsidRDefault="00F14389" w:rsidP="00F14389">
      <w:pPr>
        <w:rPr>
          <w:color w:val="231F20"/>
          <w:sz w:val="18"/>
          <w:szCs w:val="18"/>
        </w:rPr>
        <w:sectPr w:rsidR="00F14389" w:rsidRPr="00E8074F" w:rsidSect="00F14389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5D1FF007" w14:textId="61560DFE" w:rsidR="00564BC2" w:rsidRPr="001835CF" w:rsidRDefault="00564BC2" w:rsidP="00F14389">
      <w:pPr>
        <w:pStyle w:val="ListParagraph"/>
        <w:ind w:left="720"/>
        <w:rPr>
          <w:color w:val="231F20"/>
          <w:sz w:val="18"/>
          <w:szCs w:val="18"/>
        </w:rPr>
        <w:sectPr w:rsidR="00564BC2" w:rsidRPr="001835CF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  <w:r w:rsidRPr="001835CF">
        <w:rPr>
          <w:color w:val="231F20"/>
          <w:sz w:val="18"/>
          <w:szCs w:val="18"/>
        </w:rPr>
        <w:br/>
      </w:r>
    </w:p>
    <w:p w14:paraId="2D48297D" w14:textId="77777777" w:rsidR="00D428B4" w:rsidRDefault="00D428B4">
      <w:pPr>
        <w:pStyle w:val="BodyText"/>
        <w:rPr>
          <w:sz w:val="20"/>
        </w:rPr>
      </w:pPr>
    </w:p>
    <w:p w14:paraId="446C7E4C" w14:textId="77777777" w:rsidR="00D428B4" w:rsidRDefault="00D428B4">
      <w:pPr>
        <w:pStyle w:val="BodyText"/>
        <w:spacing w:before="3"/>
        <w:rPr>
          <w:sz w:val="21"/>
        </w:rPr>
      </w:pPr>
    </w:p>
    <w:p w14:paraId="3B53C8A0" w14:textId="350DCE6B" w:rsidR="00D428B4" w:rsidRDefault="002B41F5">
      <w:pPr>
        <w:spacing w:before="76"/>
        <w:ind w:right="131"/>
        <w:jc w:val="right"/>
        <w:rPr>
          <w:sz w:val="12"/>
        </w:rPr>
      </w:pPr>
      <w:r>
        <w:rPr>
          <w:color w:val="231F20"/>
          <w:sz w:val="12"/>
        </w:rPr>
        <w:t>CRICOS Provider Code: 00126G DCS#588251383</w:t>
      </w:r>
    </w:p>
    <w:sectPr w:rsidR="00D428B4">
      <w:headerReference w:type="default" r:id="rId12"/>
      <w:type w:val="continuous"/>
      <w:pgSz w:w="16840" w:h="11910" w:orient="landscape"/>
      <w:pgMar w:top="17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4C939" w14:textId="77777777" w:rsidR="00890353" w:rsidRDefault="00890353">
      <w:r>
        <w:separator/>
      </w:r>
    </w:p>
  </w:endnote>
  <w:endnote w:type="continuationSeparator" w:id="0">
    <w:p w14:paraId="4BF1F9B2" w14:textId="77777777" w:rsidR="00890353" w:rsidRDefault="00890353">
      <w:r>
        <w:continuationSeparator/>
      </w:r>
    </w:p>
  </w:endnote>
  <w:endnote w:type="continuationNotice" w:id="1">
    <w:p w14:paraId="62C9DA30" w14:textId="77777777" w:rsidR="00890353" w:rsidRDefault="008903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0DBDC" w14:textId="77777777" w:rsidR="00890353" w:rsidRDefault="00890353">
      <w:r>
        <w:separator/>
      </w:r>
    </w:p>
  </w:footnote>
  <w:footnote w:type="continuationSeparator" w:id="0">
    <w:p w14:paraId="16306D58" w14:textId="77777777" w:rsidR="00890353" w:rsidRDefault="00890353">
      <w:r>
        <w:continuationSeparator/>
      </w:r>
    </w:p>
  </w:footnote>
  <w:footnote w:type="continuationNotice" w:id="1">
    <w:p w14:paraId="4AAD5379" w14:textId="77777777" w:rsidR="00890353" w:rsidRDefault="008903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0B6C" w14:textId="7E7277CB" w:rsidR="00D428B4" w:rsidRDefault="002B41F5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251658240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60497267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EC90F2" id="Group 34" o:spid="_x0000_s1026" style="position:absolute;margin-left:724.5pt;margin-top:37pt;width:63.9pt;height:8.1pt;z-index:-251658239;mso-position-horizontal-relative:page;mso-position-vertical-relative:page" coordorigin="14490,740" coordsize="1278,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5" o:spid="_x0000_s1027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r:id="rId6" o:title=""/>
              </v:shape>
              <v:shape id="Picture 36" o:spid="_x0000_s1028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r:id="rId7" o:title=""/>
              </v:shape>
              <v:shape id="Picture 37" o:spid="_x0000_s1029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r:id="rId8" o:title=""/>
              </v:shape>
              <v:shape id="Picture 38" o:spid="_x0000_s1030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r:id="rId9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8242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736303457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8243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696107806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494D91" id="Group 28" o:spid="_x0000_s1026" style="position:absolute;margin-left:699.4pt;margin-top:48.5pt;width:105.4pt;height:17.75pt;z-index:-251658236;mso-position-horizontal-relative:page;mso-position-vertical-relative:page" coordorigin="13988,970" coordsize="2108,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o:spid="_x0000_s1027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o:spid="_x0000_s1028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r:id="rId15" o:title=""/>
              </v:shape>
              <v:shape id="Freeform 31" o:spid="_x0000_s1029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o:spid="_x0000_s1030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r:id="rId16" o:title=""/>
              </v:shape>
              <v:shape id="Picture 33" o:spid="_x0000_s1031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r:id="rId17" o:title="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A32641" id="AutoShape 27" o:spid="_x0000_s1026" style="position:absolute;margin-left:699.4pt;margin-top:69.6pt;width:105.4pt;height:15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A85DC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0048B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margin-left:35.5pt;margin-top:29.25pt;width:245.8pt;height:32.35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 filled="f" stroked="f">
              <v:textbox inset="0,0,0,0">
                <w:txbxContent>
                  <w:p w14:paraId="178A85DC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2C77" w14:textId="19663E13" w:rsidR="00D428B4" w:rsidRDefault="00005A8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7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1B0BEC" id="Group 8" o:spid="_x0000_s1026" style="position:absolute;margin-left:724.5pt;margin-top:37pt;width:63.9pt;height:8.1pt;z-index:-251658233;mso-position-horizontal-relative:page;mso-position-vertical-relative:page" coordorigin="14490,740" coordsize="1278,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r:id="rId5" o:title=""/>
              </v:shape>
              <v:shape id="Picture 10" o:spid="_x0000_s1028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r:id="rId6" o:title=""/>
              </v:shape>
              <v:shape id="Picture 11" o:spid="_x0000_s1029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r:id="rId7" o:title=""/>
              </v:shape>
              <v:shape id="Picture 12" o:spid="_x0000_s1030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r:id="rId8" o:title="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251658248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251658249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50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2E27BB" id="Group 2" o:spid="_x0000_s1026" style="position:absolute;margin-left:699.4pt;margin-top:48.5pt;width:105.4pt;height:17.75pt;z-index:-251658230;mso-position-horizontal-relative:page;mso-position-vertical-relative:page" coordorigin="13988,970" coordsize="2108,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o:spid="_x0000_s1027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o:spid="_x0000_s1028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r:id="rId14" o:title=""/>
              </v:shape>
              <v:shape id="Freeform 5" o:spid="_x0000_s1029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o:spid="_x0000_s1030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r:id="rId15" o:title=""/>
              </v:shape>
              <v:shape id="Picture 7" o:spid="_x0000_s1031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r:id="rId16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51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7DE9D1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Year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2763B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5.5pt;margin-top:29.25pt;width:436.8pt;height:32.35pt;z-index:-2516582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" filled="f" stroked="f">
              <v:textbox inset="0,0,0,0">
                <w:txbxContent>
                  <w:p w14:paraId="347DE9D1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Year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025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06E67"/>
    <w:rsid w:val="0001351A"/>
    <w:rsid w:val="00036C53"/>
    <w:rsid w:val="00036D1A"/>
    <w:rsid w:val="00050AFC"/>
    <w:rsid w:val="00057BF2"/>
    <w:rsid w:val="000A26BA"/>
    <w:rsid w:val="000D1902"/>
    <w:rsid w:val="000F64B1"/>
    <w:rsid w:val="00102C81"/>
    <w:rsid w:val="001113A7"/>
    <w:rsid w:val="0013226C"/>
    <w:rsid w:val="00164841"/>
    <w:rsid w:val="00167DD3"/>
    <w:rsid w:val="001835CF"/>
    <w:rsid w:val="001C3627"/>
    <w:rsid w:val="00204FBD"/>
    <w:rsid w:val="00246469"/>
    <w:rsid w:val="002B1CB1"/>
    <w:rsid w:val="002B41F5"/>
    <w:rsid w:val="002C5745"/>
    <w:rsid w:val="002F565B"/>
    <w:rsid w:val="00326FC6"/>
    <w:rsid w:val="0033062D"/>
    <w:rsid w:val="00332B47"/>
    <w:rsid w:val="00336A64"/>
    <w:rsid w:val="00337BE1"/>
    <w:rsid w:val="00351C28"/>
    <w:rsid w:val="0035210C"/>
    <w:rsid w:val="00363CDE"/>
    <w:rsid w:val="00366F30"/>
    <w:rsid w:val="003700E8"/>
    <w:rsid w:val="003A5134"/>
    <w:rsid w:val="004349DB"/>
    <w:rsid w:val="00442A03"/>
    <w:rsid w:val="00444C1A"/>
    <w:rsid w:val="0044575A"/>
    <w:rsid w:val="00460213"/>
    <w:rsid w:val="00523185"/>
    <w:rsid w:val="00531F43"/>
    <w:rsid w:val="0053599E"/>
    <w:rsid w:val="00564BC2"/>
    <w:rsid w:val="00572045"/>
    <w:rsid w:val="0057209C"/>
    <w:rsid w:val="00573F2B"/>
    <w:rsid w:val="0057584B"/>
    <w:rsid w:val="0058635F"/>
    <w:rsid w:val="00586F36"/>
    <w:rsid w:val="005A715F"/>
    <w:rsid w:val="005C0C69"/>
    <w:rsid w:val="00606259"/>
    <w:rsid w:val="00627649"/>
    <w:rsid w:val="00641DB2"/>
    <w:rsid w:val="006467A2"/>
    <w:rsid w:val="00647D19"/>
    <w:rsid w:val="006664C0"/>
    <w:rsid w:val="006830E9"/>
    <w:rsid w:val="00683288"/>
    <w:rsid w:val="006B1962"/>
    <w:rsid w:val="006B4A64"/>
    <w:rsid w:val="006C04EA"/>
    <w:rsid w:val="006C77C3"/>
    <w:rsid w:val="006D75D9"/>
    <w:rsid w:val="006E5F87"/>
    <w:rsid w:val="0072303F"/>
    <w:rsid w:val="0075608B"/>
    <w:rsid w:val="00764836"/>
    <w:rsid w:val="00782700"/>
    <w:rsid w:val="007901D1"/>
    <w:rsid w:val="007A0B07"/>
    <w:rsid w:val="007A3920"/>
    <w:rsid w:val="007C2D1D"/>
    <w:rsid w:val="0082247E"/>
    <w:rsid w:val="00827B2A"/>
    <w:rsid w:val="00860EC6"/>
    <w:rsid w:val="00861B07"/>
    <w:rsid w:val="0087655C"/>
    <w:rsid w:val="00890353"/>
    <w:rsid w:val="008A4F70"/>
    <w:rsid w:val="008B4F98"/>
    <w:rsid w:val="008B691F"/>
    <w:rsid w:val="008F4084"/>
    <w:rsid w:val="00913063"/>
    <w:rsid w:val="00926917"/>
    <w:rsid w:val="00942557"/>
    <w:rsid w:val="00975747"/>
    <w:rsid w:val="00983B47"/>
    <w:rsid w:val="0098495B"/>
    <w:rsid w:val="00996937"/>
    <w:rsid w:val="009A2BA0"/>
    <w:rsid w:val="009A4247"/>
    <w:rsid w:val="009C4A61"/>
    <w:rsid w:val="009D1394"/>
    <w:rsid w:val="009D2AD2"/>
    <w:rsid w:val="009E6474"/>
    <w:rsid w:val="00A1516D"/>
    <w:rsid w:val="00A15370"/>
    <w:rsid w:val="00A35109"/>
    <w:rsid w:val="00A35A03"/>
    <w:rsid w:val="00A54875"/>
    <w:rsid w:val="00A80C27"/>
    <w:rsid w:val="00A84BAD"/>
    <w:rsid w:val="00AA6909"/>
    <w:rsid w:val="00AD6C72"/>
    <w:rsid w:val="00AF30E0"/>
    <w:rsid w:val="00B046BF"/>
    <w:rsid w:val="00B2085B"/>
    <w:rsid w:val="00B333C4"/>
    <w:rsid w:val="00B34BED"/>
    <w:rsid w:val="00B36CD9"/>
    <w:rsid w:val="00B5168C"/>
    <w:rsid w:val="00B601E3"/>
    <w:rsid w:val="00B67D35"/>
    <w:rsid w:val="00B9371C"/>
    <w:rsid w:val="00B95AF6"/>
    <w:rsid w:val="00C0342E"/>
    <w:rsid w:val="00C407A3"/>
    <w:rsid w:val="00C631B0"/>
    <w:rsid w:val="00C63DB7"/>
    <w:rsid w:val="00C72A5A"/>
    <w:rsid w:val="00C732DC"/>
    <w:rsid w:val="00C764C9"/>
    <w:rsid w:val="00C81E4B"/>
    <w:rsid w:val="00C9025B"/>
    <w:rsid w:val="00CA3843"/>
    <w:rsid w:val="00CB7360"/>
    <w:rsid w:val="00CC4AD5"/>
    <w:rsid w:val="00CE0434"/>
    <w:rsid w:val="00CE4266"/>
    <w:rsid w:val="00CE4716"/>
    <w:rsid w:val="00D03D84"/>
    <w:rsid w:val="00D05E1D"/>
    <w:rsid w:val="00D1395A"/>
    <w:rsid w:val="00D234CD"/>
    <w:rsid w:val="00D428B4"/>
    <w:rsid w:val="00D42A4F"/>
    <w:rsid w:val="00D633C6"/>
    <w:rsid w:val="00D63A75"/>
    <w:rsid w:val="00D73BDC"/>
    <w:rsid w:val="00D925BA"/>
    <w:rsid w:val="00D94AD3"/>
    <w:rsid w:val="00DA5FD9"/>
    <w:rsid w:val="00DF6F98"/>
    <w:rsid w:val="00DF701E"/>
    <w:rsid w:val="00E03A2A"/>
    <w:rsid w:val="00E31DFA"/>
    <w:rsid w:val="00E34F0A"/>
    <w:rsid w:val="00E35139"/>
    <w:rsid w:val="00E546CD"/>
    <w:rsid w:val="00E62439"/>
    <w:rsid w:val="00E67858"/>
    <w:rsid w:val="00ED0C71"/>
    <w:rsid w:val="00ED23E5"/>
    <w:rsid w:val="00EF17BD"/>
    <w:rsid w:val="00F04073"/>
    <w:rsid w:val="00F13562"/>
    <w:rsid w:val="00F14389"/>
    <w:rsid w:val="00F30BC1"/>
    <w:rsid w:val="00F34356"/>
    <w:rsid w:val="00F72261"/>
    <w:rsid w:val="00F80F68"/>
    <w:rsid w:val="00F93D73"/>
    <w:rsid w:val="00FB528F"/>
    <w:rsid w:val="00FC38E5"/>
    <w:rsid w:val="00FD4125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D01B7746-DBBB-2C43-86BC-D06B7C17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andbooks.uwa.edu.au/majordetails?code=MJD-SUSTA" TargetMode="Externa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74fbc-5746-4b3f-80cc-6e3098cd1245">
      <Terms xmlns="http://schemas.microsoft.com/office/infopath/2007/PartnerControls"/>
    </lcf76f155ced4ddcb4097134ff3c332f>
    <TaxCatchAll xmlns="dc6b47e0-d98f-49af-8053-557bef065317" xsi:nil="true"/>
  </documentManagement>
</p:properties>
</file>

<file path=customXml/itemProps1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A8F252-9BED-49B4-9F47-24BD7631535E}"/>
</file>

<file path=customXml/itemProps3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81bad3d7-6c25-4644-a1d7-0afdece731fd"/>
    <ds:schemaRef ds:uri="5537da11-bbd0-4b21-82c3-2f5dc2068a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 Halloran</dc:creator>
  <cp:lastModifiedBy>Ira Cuerdo</cp:lastModifiedBy>
  <cp:revision>19</cp:revision>
  <cp:lastPrinted>2020-11-18T07:36:00Z</cp:lastPrinted>
  <dcterms:created xsi:type="dcterms:W3CDTF">2026-07-20T07:31:00Z</dcterms:created>
  <dcterms:modified xsi:type="dcterms:W3CDTF">2026-10-08T02:31:00Z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